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AAE5636">
        <w:rPr>
          <w:rFonts w:ascii="Garamond" w:eastAsia="Times New Roman" w:hAnsi="Garamond" w:cs="Times New Roman"/>
          <w:color w:val="404040" w:themeColor="text1" w:themeTint="BF"/>
          <w:sz w:val="24"/>
          <w:szCs w:val="24"/>
          <w:lang w:val="en-IE" w:eastAsia="en-IE"/>
        </w:rPr>
        <w:t>a number of</w:t>
      </w:r>
      <w:proofErr w:type="gramEnd"/>
      <w:r w:rsidR="00C24DB1" w:rsidRPr="5AAE5636">
        <w:rPr>
          <w:rFonts w:ascii="Garamond" w:eastAsia="Times New Roman" w:hAnsi="Garamond" w:cs="Times New Roman"/>
          <w:color w:val="404040" w:themeColor="text1" w:themeTint="BF"/>
          <w:sz w:val="24"/>
          <w:szCs w:val="24"/>
          <w:lang w:val="en-IE" w:eastAsia="en-IE"/>
        </w:rPr>
        <w:t xml:space="preserve">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636FBF98" w14:textId="233445B9" w:rsidR="00417CF8" w:rsidRPr="002C7006" w:rsidRDefault="00417CF8" w:rsidP="00F46215">
      <w:pPr>
        <w:jc w:val="center"/>
        <w:rPr>
          <w:rFonts w:ascii="EC Square Sans Pro" w:hAnsi="EC Square Sans Pro"/>
          <w:color w:val="002060"/>
          <w:sz w:val="32"/>
          <w:szCs w:val="32"/>
          <w:lang w:val="en-IE"/>
        </w:rPr>
      </w:pPr>
      <w:r w:rsidRPr="00417CF8">
        <w:rPr>
          <w:rFonts w:ascii="EC Square Sans Pro" w:hAnsi="EC Square Sans Pro"/>
          <w:b/>
          <w:bCs/>
          <w:color w:val="002060"/>
          <w:sz w:val="48"/>
          <w:szCs w:val="48"/>
          <w:lang w:val="en-IE"/>
        </w:rPr>
        <w:t>Project Manager</w:t>
      </w:r>
      <w:r w:rsidR="00F16132">
        <w:rPr>
          <w:rFonts w:ascii="EC Square Sans Pro" w:hAnsi="EC Square Sans Pro"/>
          <w:b/>
          <w:bCs/>
          <w:color w:val="002060"/>
          <w:sz w:val="48"/>
          <w:szCs w:val="48"/>
          <w:lang w:val="en-IE"/>
        </w:rPr>
        <w:br/>
      </w:r>
      <w:r w:rsidRPr="002C7006">
        <w:rPr>
          <w:rFonts w:ascii="EC Square Sans Pro" w:hAnsi="EC Square Sans Pro"/>
          <w:b/>
          <w:bCs/>
          <w:color w:val="002060"/>
          <w:sz w:val="32"/>
          <w:szCs w:val="32"/>
          <w:lang w:val="en-IE"/>
        </w:rPr>
        <w:t>Directorate-General Defence Industry and Space (DG DEFIS)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1EAD3E8B"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417CF8">
        <w:rPr>
          <w:rFonts w:ascii="EC Square Sans Pro" w:hAnsi="EC Square Sans Pro" w:cstheme="minorHAnsi"/>
          <w:b/>
          <w:sz w:val="20"/>
          <w:szCs w:val="20"/>
          <w:lang w:val="en-IE"/>
        </w:rPr>
        <w:t>Project Manager – Defence Development Programmes</w:t>
      </w:r>
    </w:p>
    <w:p w14:paraId="49B6E3CC" w14:textId="18F67EF3"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417CF8" w:rsidRPr="002C7006">
        <w:rPr>
          <w:rFonts w:ascii="EC Square Sans Pro" w:hAnsi="EC Square Sans Pro" w:cstheme="minorHAnsi"/>
          <w:b/>
          <w:sz w:val="20"/>
          <w:szCs w:val="20"/>
          <w:lang w:val="en-IE"/>
        </w:rPr>
        <w:t>Defence Industry</w:t>
      </w:r>
    </w:p>
    <w:p w14:paraId="084DD6AA" w14:textId="474C0CE3" w:rsidR="001E6576" w:rsidRPr="00417CF8" w:rsidRDefault="001E6576" w:rsidP="6EB2B6F1">
      <w:pPr>
        <w:tabs>
          <w:tab w:val="left" w:pos="2580"/>
        </w:tabs>
        <w:spacing w:after="0"/>
        <w:jc w:val="both"/>
        <w:rPr>
          <w:rFonts w:ascii="EC Square Sans Pro" w:hAnsi="EC Square Sans Pro"/>
          <w:sz w:val="20"/>
          <w:szCs w:val="20"/>
        </w:rPr>
      </w:pPr>
      <w:r w:rsidRPr="00417CF8">
        <w:rPr>
          <w:rFonts w:ascii="EC Square Sans Pro" w:hAnsi="EC Square Sans Pro"/>
          <w:b/>
          <w:bCs/>
          <w:sz w:val="20"/>
          <w:szCs w:val="20"/>
        </w:rPr>
        <w:t>Where</w:t>
      </w:r>
      <w:r w:rsidRPr="00417CF8">
        <w:rPr>
          <w:rFonts w:ascii="EC Square Sans Pro" w:hAnsi="EC Square Sans Pro"/>
          <w:sz w:val="20"/>
          <w:szCs w:val="20"/>
        </w:rPr>
        <w:t xml:space="preserve">: </w:t>
      </w:r>
      <w:r w:rsidR="00417CF8" w:rsidRPr="00417CF8">
        <w:rPr>
          <w:rFonts w:ascii="EC Square Sans Pro" w:hAnsi="EC Square Sans Pro"/>
          <w:sz w:val="20"/>
          <w:szCs w:val="20"/>
        </w:rPr>
        <w:t>Unit DEFIS.B.3 – Defence Systems, Brussels</w:t>
      </w:r>
    </w:p>
    <w:p w14:paraId="2D30EB29" w14:textId="77777777" w:rsidR="009C5204" w:rsidRPr="00417CF8" w:rsidRDefault="002E3596" w:rsidP="00433FF6">
      <w:pPr>
        <w:tabs>
          <w:tab w:val="left" w:pos="2580"/>
        </w:tabs>
        <w:spacing w:after="0"/>
        <w:jc w:val="both"/>
        <w:rPr>
          <w:rFonts w:ascii="EC Square Sans Pro" w:hAnsi="EC Square Sans Pro" w:cstheme="minorHAnsi"/>
          <w:sz w:val="20"/>
          <w:szCs w:val="20"/>
          <w:lang w:val="en-IE"/>
        </w:rPr>
      </w:pPr>
      <w:r w:rsidRPr="00417CF8">
        <w:rPr>
          <w:rFonts w:ascii="EC Square Sans Pro" w:hAnsi="EC Square Sans Pro" w:cstheme="minorHAnsi"/>
          <w:b/>
          <w:bCs/>
          <w:sz w:val="20"/>
          <w:szCs w:val="20"/>
          <w:lang w:val="en-IE"/>
        </w:rPr>
        <w:t xml:space="preserve">Function </w:t>
      </w:r>
      <w:r w:rsidR="009C3025" w:rsidRPr="00417CF8">
        <w:rPr>
          <w:rFonts w:ascii="EC Square Sans Pro" w:hAnsi="EC Square Sans Pro" w:cstheme="minorHAnsi"/>
          <w:b/>
          <w:bCs/>
          <w:sz w:val="20"/>
          <w:szCs w:val="20"/>
          <w:lang w:val="en-IE"/>
        </w:rPr>
        <w:t>Gr</w:t>
      </w:r>
      <w:r w:rsidRPr="00417CF8">
        <w:rPr>
          <w:rFonts w:ascii="EC Square Sans Pro" w:hAnsi="EC Square Sans Pro" w:cstheme="minorHAnsi"/>
          <w:b/>
          <w:bCs/>
          <w:sz w:val="20"/>
          <w:szCs w:val="20"/>
          <w:lang w:val="en-IE"/>
        </w:rPr>
        <w:t>oup</w:t>
      </w:r>
      <w:r w:rsidR="009C3025" w:rsidRPr="00417CF8">
        <w:rPr>
          <w:rFonts w:ascii="EC Square Sans Pro" w:hAnsi="EC Square Sans Pro" w:cstheme="minorHAnsi"/>
          <w:sz w:val="20"/>
          <w:szCs w:val="20"/>
          <w:lang w:val="en-IE"/>
        </w:rPr>
        <w:t xml:space="preserve">: </w:t>
      </w:r>
      <w:r w:rsidR="00B519B4" w:rsidRPr="00417CF8">
        <w:rPr>
          <w:rFonts w:ascii="EC Square Sans Pro" w:hAnsi="EC Square Sans Pro" w:cstheme="minorHAnsi"/>
          <w:sz w:val="20"/>
          <w:szCs w:val="20"/>
          <w:lang w:val="en-IE"/>
        </w:rPr>
        <w:t>FG IV</w:t>
      </w:r>
    </w:p>
    <w:p w14:paraId="48BA4E99" w14:textId="27517691" w:rsidR="00BD64EF" w:rsidRPr="00417CF8" w:rsidRDefault="00BD64EF" w:rsidP="00433FF6">
      <w:pPr>
        <w:tabs>
          <w:tab w:val="left" w:pos="2580"/>
        </w:tabs>
        <w:spacing w:after="0"/>
        <w:jc w:val="both"/>
        <w:rPr>
          <w:rFonts w:ascii="EC Square Sans Pro" w:hAnsi="EC Square Sans Pro" w:cstheme="minorHAnsi"/>
          <w:sz w:val="20"/>
          <w:szCs w:val="20"/>
          <w:lang w:val="en-IE"/>
        </w:rPr>
      </w:pPr>
      <w:r w:rsidRPr="00417CF8">
        <w:rPr>
          <w:rFonts w:ascii="EC Square Sans Pro" w:hAnsi="EC Square Sans Pro" w:cstheme="minorHAnsi"/>
          <w:b/>
          <w:bCs/>
          <w:sz w:val="20"/>
          <w:szCs w:val="20"/>
          <w:lang w:val="en-IE"/>
        </w:rPr>
        <w:t>Contract Type</w:t>
      </w:r>
      <w:r w:rsidRPr="00417CF8">
        <w:rPr>
          <w:rFonts w:ascii="EC Square Sans Pro" w:hAnsi="EC Square Sans Pro" w:cstheme="minorHAnsi"/>
          <w:sz w:val="20"/>
          <w:szCs w:val="20"/>
          <w:lang w:val="en-IE"/>
        </w:rPr>
        <w:t>: 3b</w:t>
      </w:r>
    </w:p>
    <w:p w14:paraId="2E662118" w14:textId="524DD86D" w:rsidR="009C3025" w:rsidRPr="00FB0309" w:rsidRDefault="00E27E03" w:rsidP="5AAE5636">
      <w:pPr>
        <w:spacing w:after="0"/>
        <w:rPr>
          <w:rFonts w:ascii="EC Square Sans Pro" w:hAnsi="EC Square Sans Pro"/>
          <w:sz w:val="20"/>
          <w:szCs w:val="20"/>
          <w:lang w:val="en-IE"/>
        </w:rPr>
      </w:pPr>
      <w:r w:rsidRPr="00417CF8">
        <w:rPr>
          <w:rFonts w:ascii="EC Square Sans Pro" w:hAnsi="EC Square Sans Pro"/>
          <w:b/>
          <w:bCs/>
          <w:sz w:val="20"/>
          <w:szCs w:val="20"/>
          <w:lang w:val="en-IE"/>
        </w:rPr>
        <w:t>Express your interest until</w:t>
      </w:r>
      <w:r w:rsidR="009C3025" w:rsidRPr="00417CF8">
        <w:rPr>
          <w:rFonts w:ascii="EC Square Sans Pro" w:hAnsi="EC Square Sans Pro"/>
          <w:sz w:val="20"/>
          <w:szCs w:val="20"/>
          <w:lang w:val="en-IE"/>
        </w:rPr>
        <w:t xml:space="preserve">: </w:t>
      </w:r>
      <w:bookmarkStart w:id="4" w:name="_Hlk93054270"/>
      <w:r w:rsidR="00F70D8F">
        <w:rPr>
          <w:rFonts w:ascii="EC Square Sans Pro" w:hAnsi="EC Square Sans Pro"/>
          <w:sz w:val="20"/>
          <w:szCs w:val="20"/>
          <w:lang w:val="en-IE"/>
        </w:rPr>
        <w:t>14</w:t>
      </w:r>
      <w:r w:rsidR="00417CF8" w:rsidRPr="00417CF8">
        <w:rPr>
          <w:rFonts w:ascii="EC Square Sans Pro" w:hAnsi="EC Square Sans Pro"/>
          <w:sz w:val="20"/>
          <w:szCs w:val="20"/>
          <w:lang w:val="en-IE"/>
        </w:rPr>
        <w:t>/0</w:t>
      </w:r>
      <w:r w:rsidR="003D7DA5">
        <w:rPr>
          <w:rFonts w:ascii="EC Square Sans Pro" w:hAnsi="EC Square Sans Pro"/>
          <w:sz w:val="20"/>
          <w:szCs w:val="20"/>
          <w:lang w:val="en-IE"/>
        </w:rPr>
        <w:t>1</w:t>
      </w:r>
      <w:r w:rsidR="00417CF8" w:rsidRPr="00417CF8">
        <w:rPr>
          <w:rFonts w:ascii="EC Square Sans Pro" w:hAnsi="EC Square Sans Pro"/>
          <w:sz w:val="20"/>
          <w:szCs w:val="20"/>
          <w:lang w:val="en-IE"/>
        </w:rPr>
        <w:t>/</w:t>
      </w:r>
      <w:r w:rsidR="00A47BB9" w:rsidRPr="00417CF8">
        <w:rPr>
          <w:rFonts w:ascii="EC Square Sans Pro" w:hAnsi="EC Square Sans Pro"/>
          <w:sz w:val="20"/>
          <w:szCs w:val="20"/>
          <w:lang w:val="en-IE"/>
        </w:rPr>
        <w:t>202</w:t>
      </w:r>
      <w:r w:rsidR="003D7DA5">
        <w:rPr>
          <w:rFonts w:ascii="EC Square Sans Pro" w:hAnsi="EC Square Sans Pro"/>
          <w:sz w:val="20"/>
          <w:szCs w:val="20"/>
          <w:lang w:val="en-IE"/>
        </w:rPr>
        <w:t>6</w:t>
      </w:r>
      <w:r w:rsidR="00DE3C43" w:rsidRPr="00417CF8">
        <w:rPr>
          <w:rFonts w:ascii="EC Square Sans Pro" w:hAnsi="EC Square Sans Pro"/>
          <w:sz w:val="20"/>
          <w:szCs w:val="20"/>
          <w:lang w:val="en-IE"/>
        </w:rPr>
        <w:t xml:space="preserve"> -</w:t>
      </w:r>
      <w:r w:rsidR="009C3025" w:rsidRPr="00417CF8">
        <w:rPr>
          <w:rFonts w:ascii="EC Square Sans Pro" w:hAnsi="EC Square Sans Pro"/>
          <w:sz w:val="20"/>
          <w:szCs w:val="20"/>
          <w:lang w:val="en-IE"/>
        </w:rPr>
        <w:t xml:space="preserve"> 12.00 </w:t>
      </w:r>
      <w:r w:rsidR="00DE3C43" w:rsidRPr="00417CF8">
        <w:rPr>
          <w:rFonts w:ascii="EC Square Sans Pro" w:hAnsi="EC Square Sans Pro"/>
          <w:sz w:val="20"/>
          <w:szCs w:val="20"/>
          <w:lang w:val="en-IE"/>
        </w:rPr>
        <w:t>(</w:t>
      </w:r>
      <w:r w:rsidR="001C30BD" w:rsidRPr="00417CF8">
        <w:rPr>
          <w:rFonts w:ascii="EC Square Sans Pro" w:hAnsi="EC Square Sans Pro"/>
          <w:sz w:val="20"/>
          <w:szCs w:val="20"/>
          <w:lang w:val="en-IE"/>
        </w:rPr>
        <w:t xml:space="preserve">noon, </w:t>
      </w:r>
      <w:r w:rsidR="009C3025" w:rsidRPr="00417CF8">
        <w:rPr>
          <w:rFonts w:ascii="EC Square Sans Pro" w:hAnsi="EC Square Sans Pro"/>
          <w:sz w:val="20"/>
          <w:szCs w:val="20"/>
          <w:lang w:val="en-IE"/>
        </w:rPr>
        <w:t>Brussels time</w:t>
      </w:r>
      <w:r w:rsidR="00DE3C43" w:rsidRPr="00417CF8">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4BA8E3DA" w14:textId="77777777" w:rsidR="00417CF8" w:rsidRPr="002C7006" w:rsidRDefault="00417CF8" w:rsidP="00417CF8">
      <w:pPr>
        <w:pStyle w:val="Heading1"/>
        <w:ind w:left="0"/>
        <w:jc w:val="both"/>
        <w:rPr>
          <w:rFonts w:ascii="EC Square Sans Pro" w:hAnsi="EC Square Sans Pro" w:cstheme="minorBidi"/>
          <w:b w:val="0"/>
          <w:bCs w:val="0"/>
          <w:color w:val="000000"/>
          <w:sz w:val="22"/>
          <w:szCs w:val="22"/>
          <w:shd w:val="clear" w:color="auto" w:fill="FAFCFF"/>
          <w:lang w:val="en-GB"/>
        </w:rPr>
      </w:pPr>
      <w:r w:rsidRPr="002C7006">
        <w:rPr>
          <w:rFonts w:ascii="EC Square Sans Pro" w:hAnsi="EC Square Sans Pro" w:cstheme="minorBidi"/>
          <w:b w:val="0"/>
          <w:bCs w:val="0"/>
          <w:color w:val="000000"/>
          <w:sz w:val="22"/>
          <w:szCs w:val="22"/>
          <w:shd w:val="clear" w:color="auto" w:fill="FAFCFF"/>
          <w:lang w:val="en-GB"/>
        </w:rPr>
        <w:t xml:space="preserve">The mission of DG DEFIS Directorate B - Defence Industrial Programmes - is to transform policy into action and deliver the EU's defence industrial policy agenda through fit-for-purpose programme design and negotiation, and effective implementation of existing programmes through smart programming and rigorous projects monitoring. The directorate manages existing industrial programmes, e.g. the European Defence Fund (EDF) and its precursor programmes, the Act in Support of Ammunition Production, the European Defence Industry Reinforcement through common Procurement Act, the European Defence Industry Programme, and provide technical expertise for future program design under the MFF 2028-2034. </w:t>
      </w:r>
    </w:p>
    <w:p w14:paraId="293A0EEB" w14:textId="2097C2A7" w:rsidR="00417CF8" w:rsidRPr="002C7006" w:rsidRDefault="00417CF8" w:rsidP="00417CF8">
      <w:pPr>
        <w:pStyle w:val="Heading1"/>
        <w:ind w:left="0"/>
        <w:jc w:val="both"/>
        <w:rPr>
          <w:rFonts w:ascii="EC Square Sans Pro" w:hAnsi="EC Square Sans Pro" w:cstheme="minorBidi"/>
          <w:b w:val="0"/>
          <w:bCs w:val="0"/>
          <w:color w:val="000000"/>
          <w:sz w:val="22"/>
          <w:szCs w:val="22"/>
          <w:shd w:val="clear" w:color="auto" w:fill="FAFCFF"/>
          <w:lang w:val="en-GB"/>
        </w:rPr>
      </w:pPr>
      <w:r w:rsidRPr="002C7006">
        <w:rPr>
          <w:rFonts w:ascii="EC Square Sans Pro" w:hAnsi="EC Square Sans Pro" w:cstheme="minorBidi"/>
          <w:b w:val="0"/>
          <w:bCs w:val="0"/>
          <w:color w:val="000000"/>
          <w:sz w:val="22"/>
          <w:szCs w:val="22"/>
          <w:shd w:val="clear" w:color="auto" w:fill="FAFCFF"/>
          <w:lang w:val="en-GB"/>
        </w:rPr>
        <w:t xml:space="preserve">In this context, in close collaboration and in a flexible set-up with the other units of Directorate B, unit DEFIS.B.3 manages the implementation of the defence industrial programmes, with a focus on complex defence systems and major capability development projects. </w:t>
      </w:r>
      <w:r w:rsidR="003D7DA5">
        <w:rPr>
          <w:rFonts w:ascii="EC Square Sans Pro" w:hAnsi="EC Square Sans Pro" w:cstheme="minorBidi"/>
          <w:b w:val="0"/>
          <w:bCs w:val="0"/>
          <w:color w:val="000000"/>
          <w:sz w:val="22"/>
          <w:szCs w:val="22"/>
          <w:shd w:val="clear" w:color="auto" w:fill="FAFCFF"/>
          <w:lang w:val="en-GB"/>
        </w:rPr>
        <w:t xml:space="preserve">Jointly with other departments of the directorate, the unit will be now rolling out the implementation of the various components of the </w:t>
      </w:r>
      <w:r w:rsidR="003D7DA5" w:rsidRPr="002C7006">
        <w:rPr>
          <w:rFonts w:ascii="EC Square Sans Pro" w:hAnsi="EC Square Sans Pro" w:cstheme="minorBidi"/>
          <w:b w:val="0"/>
          <w:bCs w:val="0"/>
          <w:color w:val="000000"/>
          <w:sz w:val="22"/>
          <w:szCs w:val="22"/>
          <w:shd w:val="clear" w:color="auto" w:fill="FAFCFF"/>
          <w:lang w:val="en-GB"/>
        </w:rPr>
        <w:t>European Defence Industry Programme</w:t>
      </w:r>
      <w:r w:rsidR="003D7DA5">
        <w:rPr>
          <w:rFonts w:ascii="EC Square Sans Pro" w:hAnsi="EC Square Sans Pro" w:cstheme="minorBidi"/>
          <w:b w:val="0"/>
          <w:bCs w:val="0"/>
          <w:color w:val="000000"/>
          <w:sz w:val="22"/>
          <w:szCs w:val="22"/>
          <w:shd w:val="clear" w:color="auto" w:fill="FAFCFF"/>
          <w:lang w:val="en-GB"/>
        </w:rPr>
        <w:t xml:space="preserve"> (EDIP). </w:t>
      </w:r>
    </w:p>
    <w:p w14:paraId="335B165A" w14:textId="7EE26FB5" w:rsidR="00417CF8" w:rsidRPr="002C7006" w:rsidRDefault="00417CF8" w:rsidP="00417CF8">
      <w:pPr>
        <w:pStyle w:val="Heading1"/>
        <w:ind w:left="0"/>
        <w:jc w:val="both"/>
        <w:rPr>
          <w:rFonts w:ascii="EC Square Sans Pro" w:hAnsi="EC Square Sans Pro" w:cstheme="minorBidi"/>
          <w:b w:val="0"/>
          <w:bCs w:val="0"/>
          <w:color w:val="000000"/>
          <w:sz w:val="22"/>
          <w:szCs w:val="22"/>
          <w:shd w:val="clear" w:color="auto" w:fill="FAFCFF"/>
          <w:lang w:val="en-IE"/>
        </w:rPr>
      </w:pPr>
      <w:r w:rsidRPr="002C7006">
        <w:rPr>
          <w:rFonts w:ascii="EC Square Sans Pro" w:hAnsi="EC Square Sans Pro" w:cstheme="minorBidi"/>
          <w:b w:val="0"/>
          <w:bCs w:val="0"/>
          <w:color w:val="000000"/>
          <w:sz w:val="22"/>
          <w:szCs w:val="22"/>
          <w:shd w:val="clear" w:color="auto" w:fill="FAFCFF"/>
          <w:lang w:val="en-GB"/>
        </w:rPr>
        <w:t>The unit has approximately 30 staff members, composed of a mix of programme managers, project officers, lawyers and defence R&amp;D experts.</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3F7B0089" w14:textId="7913350A" w:rsidR="00F02CD8" w:rsidRDefault="00417CF8"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2C7006">
        <w:rPr>
          <w:rFonts w:ascii="EC Square Sans Pro" w:hAnsi="EC Square Sans Pro" w:cstheme="minorHAnsi"/>
          <w:b w:val="0"/>
          <w:bCs w:val="0"/>
          <w:color w:val="000000"/>
          <w:sz w:val="22"/>
          <w:szCs w:val="22"/>
          <w:shd w:val="clear" w:color="auto" w:fill="FAFCFF"/>
          <w:lang w:val="en-IE"/>
        </w:rPr>
        <w:t>DEFIS.B.3 is seeking to hire Pro</w:t>
      </w:r>
      <w:r>
        <w:rPr>
          <w:rFonts w:ascii="EC Square Sans Pro" w:hAnsi="EC Square Sans Pro" w:cstheme="minorHAnsi"/>
          <w:b w:val="0"/>
          <w:bCs w:val="0"/>
          <w:color w:val="000000"/>
          <w:sz w:val="22"/>
          <w:szCs w:val="22"/>
          <w:shd w:val="clear" w:color="auto" w:fill="FAFCFF"/>
          <w:lang w:val="en-IE"/>
        </w:rPr>
        <w:t>ject Manager</w:t>
      </w:r>
      <w:r w:rsidR="003D7DA5">
        <w:rPr>
          <w:rFonts w:ascii="EC Square Sans Pro" w:hAnsi="EC Square Sans Pro" w:cstheme="minorHAnsi"/>
          <w:b w:val="0"/>
          <w:bCs w:val="0"/>
          <w:color w:val="000000"/>
          <w:sz w:val="22"/>
          <w:szCs w:val="22"/>
          <w:shd w:val="clear" w:color="auto" w:fill="FAFCFF"/>
          <w:lang w:val="en-IE"/>
        </w:rPr>
        <w:t>s to support the team in the implementation of EDIP</w:t>
      </w:r>
      <w:r w:rsidRPr="002C7006">
        <w:rPr>
          <w:rFonts w:ascii="EC Square Sans Pro" w:hAnsi="EC Square Sans Pro" w:cstheme="minorHAnsi"/>
          <w:b w:val="0"/>
          <w:bCs w:val="0"/>
          <w:color w:val="000000"/>
          <w:sz w:val="22"/>
          <w:szCs w:val="22"/>
          <w:shd w:val="clear" w:color="auto" w:fill="FAFCFF"/>
          <w:lang w:val="en-IE"/>
        </w:rPr>
        <w:t>.</w:t>
      </w:r>
    </w:p>
    <w:p w14:paraId="122924BE" w14:textId="6DD0D291" w:rsidR="00F02CD8" w:rsidRDefault="003D7DA5" w:rsidP="00A47BB9">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Their</w:t>
      </w:r>
      <w:r w:rsidR="00CD7088" w:rsidRPr="00CD7088">
        <w:rPr>
          <w:rFonts w:ascii="EC Square Sans Pro" w:hAnsi="EC Square Sans Pro" w:cstheme="minorHAnsi"/>
          <w:b w:val="0"/>
          <w:bCs w:val="0"/>
          <w:color w:val="000000"/>
          <w:sz w:val="22"/>
          <w:szCs w:val="22"/>
          <w:shd w:val="clear" w:color="auto" w:fill="FAFCFF"/>
          <w:lang w:val="en-GB"/>
        </w:rPr>
        <w:t xml:space="preserve"> task</w:t>
      </w:r>
      <w:r>
        <w:rPr>
          <w:rFonts w:ascii="EC Square Sans Pro" w:hAnsi="EC Square Sans Pro" w:cstheme="minorHAnsi"/>
          <w:b w:val="0"/>
          <w:bCs w:val="0"/>
          <w:color w:val="000000"/>
          <w:sz w:val="22"/>
          <w:szCs w:val="22"/>
          <w:shd w:val="clear" w:color="auto" w:fill="FAFCFF"/>
          <w:lang w:val="en-GB"/>
        </w:rPr>
        <w:t>s</w:t>
      </w:r>
      <w:r w:rsidR="00CD7088" w:rsidRPr="00CD7088">
        <w:rPr>
          <w:rFonts w:ascii="EC Square Sans Pro" w:hAnsi="EC Square Sans Pro" w:cstheme="minorHAnsi"/>
          <w:b w:val="0"/>
          <w:bCs w:val="0"/>
          <w:color w:val="000000"/>
          <w:sz w:val="22"/>
          <w:szCs w:val="22"/>
          <w:shd w:val="clear" w:color="auto" w:fill="FAFCFF"/>
          <w:lang w:val="en-GB"/>
        </w:rPr>
        <w:t xml:space="preserve"> will be to contribute to the implementation of the EU defence industrial programmes</w:t>
      </w:r>
      <w:proofErr w:type="gramStart"/>
      <w:r w:rsidR="00F46215">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and in particular</w:t>
      </w:r>
      <w:proofErr w:type="gramEnd"/>
      <w:r>
        <w:rPr>
          <w:rFonts w:ascii="EC Square Sans Pro" w:hAnsi="EC Square Sans Pro" w:cstheme="minorHAnsi"/>
          <w:b w:val="0"/>
          <w:bCs w:val="0"/>
          <w:color w:val="000000"/>
          <w:sz w:val="22"/>
          <w:szCs w:val="22"/>
          <w:shd w:val="clear" w:color="auto" w:fill="FAFCFF"/>
          <w:lang w:val="en-GB"/>
        </w:rPr>
        <w:t xml:space="preserve"> the </w:t>
      </w:r>
      <w:r w:rsidRPr="002C7006">
        <w:rPr>
          <w:rFonts w:ascii="EC Square Sans Pro" w:hAnsi="EC Square Sans Pro" w:cstheme="minorBidi"/>
          <w:b w:val="0"/>
          <w:bCs w:val="0"/>
          <w:color w:val="000000"/>
          <w:sz w:val="22"/>
          <w:szCs w:val="22"/>
          <w:shd w:val="clear" w:color="auto" w:fill="FAFCFF"/>
          <w:lang w:val="en-GB"/>
        </w:rPr>
        <w:t>European Defence Industry Programme</w:t>
      </w:r>
      <w:r w:rsidR="00CD7088" w:rsidRPr="00CD7088">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They</w:t>
      </w:r>
      <w:r w:rsidR="00CD7088" w:rsidRPr="00CD7088">
        <w:rPr>
          <w:rFonts w:ascii="EC Square Sans Pro" w:hAnsi="EC Square Sans Pro" w:cstheme="minorHAnsi"/>
          <w:b w:val="0"/>
          <w:bCs w:val="0"/>
          <w:color w:val="000000"/>
          <w:sz w:val="22"/>
          <w:szCs w:val="22"/>
          <w:shd w:val="clear" w:color="auto" w:fill="FAFCFF"/>
          <w:lang w:val="en-GB"/>
        </w:rPr>
        <w:t xml:space="preserve"> will participate in the evaluation of proposals, notably to select experts, and to support the selection process. </w:t>
      </w:r>
      <w:r>
        <w:rPr>
          <w:rFonts w:ascii="EC Square Sans Pro" w:hAnsi="EC Square Sans Pro" w:cstheme="minorHAnsi"/>
          <w:b w:val="0"/>
          <w:bCs w:val="0"/>
          <w:color w:val="000000"/>
          <w:sz w:val="22"/>
          <w:szCs w:val="22"/>
          <w:shd w:val="clear" w:color="auto" w:fill="FAFCFF"/>
          <w:lang w:val="en-GB"/>
        </w:rPr>
        <w:t>They</w:t>
      </w:r>
      <w:r w:rsidR="00CD7088" w:rsidRPr="00CD7088">
        <w:rPr>
          <w:rFonts w:ascii="EC Square Sans Pro" w:hAnsi="EC Square Sans Pro" w:cstheme="minorHAnsi"/>
          <w:b w:val="0"/>
          <w:bCs w:val="0"/>
          <w:color w:val="000000"/>
          <w:sz w:val="22"/>
          <w:szCs w:val="22"/>
          <w:shd w:val="clear" w:color="auto" w:fill="FAFCFF"/>
          <w:lang w:val="en-GB"/>
        </w:rPr>
        <w:t xml:space="preserve"> will be involved in project </w:t>
      </w:r>
      <w:r w:rsidR="000262A4">
        <w:rPr>
          <w:rFonts w:ascii="EC Square Sans Pro" w:hAnsi="EC Square Sans Pro" w:cstheme="minorHAnsi"/>
          <w:b w:val="0"/>
          <w:bCs w:val="0"/>
          <w:color w:val="000000"/>
          <w:sz w:val="22"/>
          <w:szCs w:val="22"/>
          <w:shd w:val="clear" w:color="auto" w:fill="FAFCFF"/>
          <w:lang w:val="en-GB"/>
        </w:rPr>
        <w:t>evaluation</w:t>
      </w:r>
      <w:r w:rsidR="00CD7088" w:rsidRPr="00CD7088">
        <w:rPr>
          <w:rFonts w:ascii="EC Square Sans Pro" w:hAnsi="EC Square Sans Pro" w:cstheme="minorHAnsi"/>
          <w:b w:val="0"/>
          <w:bCs w:val="0"/>
          <w:color w:val="000000"/>
          <w:sz w:val="22"/>
          <w:szCs w:val="22"/>
          <w:shd w:val="clear" w:color="auto" w:fill="FAFCFF"/>
          <w:lang w:val="en-GB"/>
        </w:rPr>
        <w:t xml:space="preserve"> and grant agreement preparation and ensure that individual projects supported by the defence programmes are implemented in accordance with the provisions of the grant agreements. </w:t>
      </w:r>
      <w:r>
        <w:rPr>
          <w:rFonts w:ascii="EC Square Sans Pro" w:hAnsi="EC Square Sans Pro" w:cstheme="minorHAnsi"/>
          <w:b w:val="0"/>
          <w:bCs w:val="0"/>
          <w:color w:val="000000"/>
          <w:sz w:val="22"/>
          <w:szCs w:val="22"/>
          <w:shd w:val="clear" w:color="auto" w:fill="FAFCFF"/>
          <w:lang w:val="en-GB"/>
        </w:rPr>
        <w:t>They</w:t>
      </w:r>
      <w:r w:rsidR="00CD7088" w:rsidRPr="00CD7088">
        <w:rPr>
          <w:rFonts w:ascii="EC Square Sans Pro" w:hAnsi="EC Square Sans Pro" w:cstheme="minorHAnsi"/>
          <w:b w:val="0"/>
          <w:bCs w:val="0"/>
          <w:color w:val="000000"/>
          <w:sz w:val="22"/>
          <w:szCs w:val="22"/>
          <w:shd w:val="clear" w:color="auto" w:fill="FAFCFF"/>
          <w:lang w:val="en-GB"/>
        </w:rPr>
        <w:t xml:space="preserve"> may be entrusted with complex and/or politically sensitive projects. </w:t>
      </w:r>
      <w:r>
        <w:rPr>
          <w:rFonts w:ascii="EC Square Sans Pro" w:hAnsi="EC Square Sans Pro" w:cstheme="minorHAnsi"/>
          <w:b w:val="0"/>
          <w:bCs w:val="0"/>
          <w:color w:val="000000"/>
          <w:sz w:val="22"/>
          <w:szCs w:val="22"/>
          <w:shd w:val="clear" w:color="auto" w:fill="FAFCFF"/>
          <w:lang w:val="en-GB"/>
        </w:rPr>
        <w:t>They</w:t>
      </w:r>
      <w:r w:rsidR="00CD7088" w:rsidRPr="00CD7088">
        <w:rPr>
          <w:rFonts w:ascii="EC Square Sans Pro" w:hAnsi="EC Square Sans Pro" w:cstheme="minorHAnsi"/>
          <w:b w:val="0"/>
          <w:bCs w:val="0"/>
          <w:color w:val="000000"/>
          <w:sz w:val="22"/>
          <w:szCs w:val="22"/>
          <w:shd w:val="clear" w:color="auto" w:fill="FAFCFF"/>
          <w:lang w:val="en-GB"/>
        </w:rPr>
        <w:t xml:space="preserve"> will also have to ensure that milestones are reached and organise relevant follow-up of the projects.</w:t>
      </w:r>
      <w:r w:rsidR="00CD7088" w:rsidRPr="00CD7088">
        <w:rPr>
          <w:rFonts w:ascii="EC Square Sans Pro" w:hAnsi="EC Square Sans Pro" w:cstheme="minorHAnsi"/>
          <w:b w:val="0"/>
          <w:bCs w:val="0"/>
          <w:color w:val="000000"/>
          <w:sz w:val="22"/>
          <w:szCs w:val="22"/>
          <w:shd w:val="clear" w:color="auto" w:fill="FAFCFF"/>
          <w:lang w:val="en-GB"/>
        </w:rPr>
        <w:br/>
        <w:t>The successful candidate</w:t>
      </w:r>
      <w:r>
        <w:rPr>
          <w:rFonts w:ascii="EC Square Sans Pro" w:hAnsi="EC Square Sans Pro" w:cstheme="minorHAnsi"/>
          <w:b w:val="0"/>
          <w:bCs w:val="0"/>
          <w:color w:val="000000"/>
          <w:sz w:val="22"/>
          <w:szCs w:val="22"/>
          <w:shd w:val="clear" w:color="auto" w:fill="FAFCFF"/>
          <w:lang w:val="en-GB"/>
        </w:rPr>
        <w:t>s</w:t>
      </w:r>
      <w:r w:rsidR="00CD7088" w:rsidRPr="00CD7088">
        <w:rPr>
          <w:rFonts w:ascii="EC Square Sans Pro" w:hAnsi="EC Square Sans Pro" w:cstheme="minorHAnsi"/>
          <w:b w:val="0"/>
          <w:bCs w:val="0"/>
          <w:color w:val="000000"/>
          <w:sz w:val="22"/>
          <w:szCs w:val="22"/>
          <w:shd w:val="clear" w:color="auto" w:fill="FAFCFF"/>
          <w:lang w:val="en-GB"/>
        </w:rPr>
        <w:t xml:space="preserve"> will maintain a high level of knowledge of one or more defence technology areas.</w:t>
      </w:r>
    </w:p>
    <w:p w14:paraId="2421091D" w14:textId="4F734764" w:rsidR="00CD7088" w:rsidRPr="00FB0309" w:rsidRDefault="00CD7088"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CD7088">
        <w:rPr>
          <w:rFonts w:ascii="EC Square Sans Pro" w:hAnsi="EC Square Sans Pro" w:cstheme="minorHAnsi"/>
          <w:b w:val="0"/>
          <w:bCs w:val="0"/>
          <w:color w:val="000000"/>
          <w:sz w:val="22"/>
          <w:szCs w:val="22"/>
          <w:shd w:val="clear" w:color="auto" w:fill="FAFCFF"/>
          <w:lang w:val="en-GB"/>
        </w:rPr>
        <w:lastRenderedPageBreak/>
        <w:t>Project management activities are carried out in teams composed of lawyers, economists and engineers.</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CD7088" w:rsidRPr="00CD7088" w14:paraId="35021E2E" w14:textId="77777777" w:rsidTr="00CD7088">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D7088" w:rsidRPr="00CD7088" w14:paraId="6094F02D" w14:textId="77777777">
              <w:trPr>
                <w:tblCellSpacing w:w="0" w:type="dxa"/>
              </w:trPr>
              <w:tc>
                <w:tcPr>
                  <w:tcW w:w="0" w:type="auto"/>
                  <w:tcBorders>
                    <w:top w:val="nil"/>
                    <w:left w:val="nil"/>
                    <w:bottom w:val="nil"/>
                    <w:right w:val="nil"/>
                  </w:tcBorders>
                  <w:shd w:val="clear" w:color="auto" w:fill="auto"/>
                  <w:vAlign w:val="bottom"/>
                  <w:hideMark/>
                </w:tcPr>
                <w:p w14:paraId="4185C48C" w14:textId="342BBA61" w:rsidR="00F02CD8" w:rsidRDefault="00CD7088" w:rsidP="00CD7088">
                  <w:pPr>
                    <w:pStyle w:val="Heading1"/>
                    <w:ind w:left="0"/>
                    <w:jc w:val="both"/>
                    <w:rPr>
                      <w:rFonts w:ascii="EC Square Sans Pro" w:hAnsi="EC Square Sans Pro" w:cstheme="minorBidi"/>
                      <w:b w:val="0"/>
                      <w:bCs w:val="0"/>
                      <w:color w:val="000000"/>
                      <w:sz w:val="22"/>
                      <w:szCs w:val="22"/>
                      <w:shd w:val="clear" w:color="auto" w:fill="FAFCFF"/>
                      <w:lang w:val="en-GB"/>
                    </w:rPr>
                  </w:pPr>
                  <w:r w:rsidRPr="00CD7088">
                    <w:rPr>
                      <w:rFonts w:ascii="EC Square Sans Pro" w:hAnsi="EC Square Sans Pro" w:cstheme="minorBidi"/>
                      <w:b w:val="0"/>
                      <w:bCs w:val="0"/>
                      <w:color w:val="000000"/>
                      <w:sz w:val="22"/>
                      <w:szCs w:val="22"/>
                      <w:shd w:val="clear" w:color="auto" w:fill="FAFCFF"/>
                      <w:lang w:val="en-GB"/>
                    </w:rPr>
                    <w:t>We look for candidate</w:t>
                  </w:r>
                  <w:r w:rsidR="003D7DA5">
                    <w:rPr>
                      <w:rFonts w:ascii="EC Square Sans Pro" w:hAnsi="EC Square Sans Pro" w:cstheme="minorBidi"/>
                      <w:b w:val="0"/>
                      <w:bCs w:val="0"/>
                      <w:color w:val="000000"/>
                      <w:sz w:val="22"/>
                      <w:szCs w:val="22"/>
                      <w:shd w:val="clear" w:color="auto" w:fill="FAFCFF"/>
                      <w:lang w:val="en-GB"/>
                    </w:rPr>
                    <w:t>s</w:t>
                  </w:r>
                  <w:r w:rsidRPr="00CD7088">
                    <w:rPr>
                      <w:rFonts w:ascii="EC Square Sans Pro" w:hAnsi="EC Square Sans Pro" w:cstheme="minorBidi"/>
                      <w:b w:val="0"/>
                      <w:bCs w:val="0"/>
                      <w:color w:val="000000"/>
                      <w:sz w:val="22"/>
                      <w:szCs w:val="22"/>
                      <w:shd w:val="clear" w:color="auto" w:fill="FAFCFF"/>
                      <w:lang w:val="en-GB"/>
                    </w:rPr>
                    <w:t xml:space="preserve"> with solid experience in project management (minimum 3 years) and experience in the defence sector. This is a requirement.</w:t>
                  </w:r>
                </w:p>
                <w:p w14:paraId="7A8C1E27" w14:textId="44A98899" w:rsidR="00EE40F7" w:rsidRDefault="00CD708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CD7088">
                    <w:rPr>
                      <w:rFonts w:ascii="EC Square Sans Pro" w:hAnsi="EC Square Sans Pro" w:cstheme="minorBidi"/>
                      <w:b w:val="0"/>
                      <w:bCs w:val="0"/>
                      <w:color w:val="000000"/>
                      <w:sz w:val="22"/>
                      <w:szCs w:val="22"/>
                      <w:shd w:val="clear" w:color="auto" w:fill="FAFCFF"/>
                      <w:lang w:val="en-GB"/>
                    </w:rPr>
                    <w:t xml:space="preserve">Experience </w:t>
                  </w:r>
                  <w:r w:rsidR="00EE40F7">
                    <w:rPr>
                      <w:rFonts w:ascii="EC Square Sans Pro" w:hAnsi="EC Square Sans Pro" w:cstheme="minorBidi"/>
                      <w:b w:val="0"/>
                      <w:bCs w:val="0"/>
                      <w:color w:val="000000"/>
                      <w:sz w:val="22"/>
                      <w:szCs w:val="22"/>
                      <w:shd w:val="clear" w:color="auto" w:fill="FAFCFF"/>
                      <w:lang w:val="en-GB"/>
                    </w:rPr>
                    <w:t>with p</w:t>
                  </w:r>
                  <w:r w:rsidRPr="00CD7088">
                    <w:rPr>
                      <w:rFonts w:ascii="EC Square Sans Pro" w:hAnsi="EC Square Sans Pro" w:cstheme="minorBidi"/>
                      <w:b w:val="0"/>
                      <w:bCs w:val="0"/>
                      <w:color w:val="000000"/>
                      <w:sz w:val="22"/>
                      <w:szCs w:val="22"/>
                      <w:shd w:val="clear" w:color="auto" w:fill="FAFCFF"/>
                      <w:lang w:val="en-GB"/>
                    </w:rPr>
                    <w:t>roject</w:t>
                  </w:r>
                  <w:r w:rsidR="00EE40F7">
                    <w:rPr>
                      <w:rFonts w:ascii="EC Square Sans Pro" w:hAnsi="EC Square Sans Pro" w:cstheme="minorBidi"/>
                      <w:b w:val="0"/>
                      <w:bCs w:val="0"/>
                      <w:color w:val="000000"/>
                      <w:sz w:val="22"/>
                      <w:szCs w:val="22"/>
                      <w:shd w:val="clear" w:color="auto" w:fill="FAFCFF"/>
                      <w:lang w:val="en-GB"/>
                    </w:rPr>
                    <w:t>s</w:t>
                  </w:r>
                  <w:r w:rsidRPr="00CD7088">
                    <w:rPr>
                      <w:rFonts w:ascii="EC Square Sans Pro" w:hAnsi="EC Square Sans Pro" w:cstheme="minorBidi"/>
                      <w:b w:val="0"/>
                      <w:bCs w:val="0"/>
                      <w:color w:val="000000"/>
                      <w:sz w:val="22"/>
                      <w:szCs w:val="22"/>
                      <w:shd w:val="clear" w:color="auto" w:fill="FAFCFF"/>
                      <w:lang w:val="en-GB"/>
                    </w:rPr>
                    <w:t xml:space="preserve"> related to cross-border defence related research, </w:t>
                  </w:r>
                  <w:r w:rsidR="00EE40F7">
                    <w:rPr>
                      <w:rFonts w:ascii="EC Square Sans Pro" w:hAnsi="EC Square Sans Pro" w:cstheme="minorBidi"/>
                      <w:b w:val="0"/>
                      <w:bCs w:val="0"/>
                      <w:color w:val="000000"/>
                      <w:sz w:val="22"/>
                      <w:szCs w:val="22"/>
                      <w:shd w:val="clear" w:color="auto" w:fill="FAFCFF"/>
                      <w:lang w:val="en-GB"/>
                    </w:rPr>
                    <w:t xml:space="preserve">technological and industrial </w:t>
                  </w:r>
                  <w:r w:rsidRPr="00CD7088">
                    <w:rPr>
                      <w:rFonts w:ascii="EC Square Sans Pro" w:hAnsi="EC Square Sans Pro" w:cstheme="minorBidi"/>
                      <w:b w:val="0"/>
                      <w:bCs w:val="0"/>
                      <w:color w:val="000000"/>
                      <w:sz w:val="22"/>
                      <w:szCs w:val="22"/>
                      <w:shd w:val="clear" w:color="auto" w:fill="FAFCFF"/>
                      <w:lang w:val="en-GB"/>
                    </w:rPr>
                    <w:t>development</w:t>
                  </w:r>
                  <w:r w:rsidR="003D7DA5">
                    <w:rPr>
                      <w:rFonts w:ascii="EC Square Sans Pro" w:hAnsi="EC Square Sans Pro" w:cstheme="minorBidi"/>
                      <w:b w:val="0"/>
                      <w:bCs w:val="0"/>
                      <w:color w:val="000000"/>
                      <w:sz w:val="22"/>
                      <w:szCs w:val="22"/>
                      <w:shd w:val="clear" w:color="auto" w:fill="FAFCFF"/>
                      <w:lang w:val="en-GB"/>
                    </w:rPr>
                    <w:t>, industrial processes</w:t>
                  </w:r>
                  <w:r w:rsidR="00EE40F7">
                    <w:rPr>
                      <w:rFonts w:ascii="EC Square Sans Pro" w:hAnsi="EC Square Sans Pro" w:cstheme="minorBidi"/>
                      <w:b w:val="0"/>
                      <w:bCs w:val="0"/>
                      <w:color w:val="000000"/>
                      <w:sz w:val="22"/>
                      <w:szCs w:val="22"/>
                      <w:shd w:val="clear" w:color="auto" w:fill="FAFCFF"/>
                      <w:lang w:val="en-GB"/>
                    </w:rPr>
                    <w:t xml:space="preserve"> or defence procurement </w:t>
                  </w:r>
                  <w:r w:rsidRPr="00CD7088">
                    <w:rPr>
                      <w:rFonts w:ascii="EC Square Sans Pro" w:hAnsi="EC Square Sans Pro" w:cstheme="minorBidi"/>
                      <w:b w:val="0"/>
                      <w:bCs w:val="0"/>
                      <w:color w:val="000000"/>
                      <w:sz w:val="22"/>
                      <w:szCs w:val="22"/>
                      <w:shd w:val="clear" w:color="auto" w:fill="FAFCFF"/>
                      <w:lang w:val="en-GB"/>
                    </w:rPr>
                    <w:t>would be an important asset.</w:t>
                  </w:r>
                  <w:r w:rsidRPr="00CD7088">
                    <w:rPr>
                      <w:rFonts w:ascii="EC Square Sans Pro" w:hAnsi="EC Square Sans Pro" w:cstheme="minorBidi"/>
                      <w:b w:val="0"/>
                      <w:bCs w:val="0"/>
                      <w:color w:val="000000"/>
                      <w:sz w:val="22"/>
                      <w:szCs w:val="22"/>
                      <w:shd w:val="clear" w:color="auto" w:fill="FAFCFF"/>
                      <w:lang w:val="en-GB"/>
                    </w:rPr>
                    <w:br/>
                    <w:t>Good knowledge of, and experience in working with sensitive and classified information would be highly desired.</w:t>
                  </w:r>
                  <w:r w:rsidR="00EE40F7">
                    <w:rPr>
                      <w:rFonts w:ascii="EC Square Sans Pro" w:hAnsi="EC Square Sans Pro" w:cstheme="minorBidi"/>
                      <w:b w:val="0"/>
                      <w:bCs w:val="0"/>
                      <w:color w:val="000000"/>
                      <w:sz w:val="22"/>
                      <w:szCs w:val="22"/>
                      <w:shd w:val="clear" w:color="auto" w:fill="FAFCFF"/>
                      <w:lang w:val="en-GB"/>
                    </w:rPr>
                    <w:t xml:space="preserve"> </w:t>
                  </w:r>
                  <w:r w:rsidRPr="00CD7088">
                    <w:rPr>
                      <w:rFonts w:ascii="EC Square Sans Pro" w:hAnsi="EC Square Sans Pro" w:cstheme="minorBidi"/>
                      <w:b w:val="0"/>
                      <w:bCs w:val="0"/>
                      <w:color w:val="000000"/>
                      <w:sz w:val="22"/>
                      <w:szCs w:val="22"/>
                      <w:shd w:val="clear" w:color="auto" w:fill="FAFCFF"/>
                      <w:lang w:val="en-GB"/>
                    </w:rPr>
                    <w:t>Experience in evaluating calls for proposals for grants or procurements under European funding programmes would be a significant advantage.</w:t>
                  </w:r>
                </w:p>
                <w:p w14:paraId="34BA6C5E" w14:textId="77777777" w:rsidR="001F684F" w:rsidRDefault="00CD708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CD7088">
                    <w:rPr>
                      <w:rFonts w:ascii="EC Square Sans Pro" w:hAnsi="EC Square Sans Pro" w:cstheme="minorBidi"/>
                      <w:b w:val="0"/>
                      <w:bCs w:val="0"/>
                      <w:color w:val="000000"/>
                      <w:sz w:val="22"/>
                      <w:szCs w:val="22"/>
                      <w:shd w:val="clear" w:color="auto" w:fill="FAFCFF"/>
                      <w:lang w:val="en-GB"/>
                    </w:rPr>
                    <w:t>Excellent command of English is required.</w:t>
                  </w:r>
                </w:p>
                <w:p w14:paraId="21B8F3CF" w14:textId="77777777" w:rsidR="00DC5248" w:rsidRDefault="00DC5248" w:rsidP="00F02CD8">
                  <w:pPr>
                    <w:pStyle w:val="Heading1"/>
                    <w:ind w:left="0"/>
                    <w:jc w:val="both"/>
                    <w:rPr>
                      <w:rFonts w:ascii="EC Square Sans Pro" w:hAnsi="EC Square Sans Pro" w:cstheme="minorBidi"/>
                      <w:b w:val="0"/>
                      <w:bCs w:val="0"/>
                      <w:color w:val="000000"/>
                      <w:sz w:val="22"/>
                      <w:szCs w:val="22"/>
                      <w:shd w:val="clear" w:color="auto" w:fill="FAFCFF"/>
                      <w:lang w:val="en-GB"/>
                    </w:rPr>
                  </w:pPr>
                </w:p>
                <w:p w14:paraId="6CC03E91" w14:textId="34002FB2" w:rsidR="00DC5248" w:rsidRDefault="00F46215"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F46215">
                    <w:rPr>
                      <w:rFonts w:ascii="EC Square Sans Pro" w:hAnsi="EC Square Sans Pro" w:cstheme="minorBidi"/>
                      <w:b w:val="0"/>
                      <w:bCs w:val="0"/>
                      <w:color w:val="000000"/>
                      <w:sz w:val="22"/>
                      <w:szCs w:val="22"/>
                      <w:shd w:val="clear" w:color="auto" w:fill="FAFCFF"/>
                      <w:lang w:val="en-GB"/>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2BFC0F81" w14:textId="77777777" w:rsidR="00F46215" w:rsidRDefault="00F46215" w:rsidP="00F02CD8">
                  <w:pPr>
                    <w:pStyle w:val="Heading1"/>
                    <w:ind w:left="0"/>
                    <w:jc w:val="both"/>
                    <w:rPr>
                      <w:rFonts w:ascii="EC Square Sans Pro" w:hAnsi="EC Square Sans Pro" w:cstheme="minorBidi"/>
                      <w:b w:val="0"/>
                      <w:bCs w:val="0"/>
                      <w:color w:val="000000"/>
                      <w:sz w:val="22"/>
                      <w:szCs w:val="22"/>
                      <w:shd w:val="clear" w:color="auto" w:fill="FAFCFF"/>
                      <w:lang w:val="en-GB"/>
                    </w:rPr>
                  </w:pPr>
                </w:p>
                <w:p w14:paraId="2A439548" w14:textId="4AF20A21" w:rsidR="00F02CD8" w:rsidRPr="00EE40F7" w:rsidRDefault="00F02CD8" w:rsidP="00F02CD8">
                  <w:pPr>
                    <w:pStyle w:val="Heading1"/>
                    <w:ind w:left="0"/>
                    <w:jc w:val="both"/>
                    <w:rPr>
                      <w:rFonts w:ascii="EC Square Sans Pro" w:hAnsi="EC Square Sans Pro" w:cstheme="minorBidi"/>
                      <w:b w:val="0"/>
                      <w:bCs w:val="0"/>
                      <w:color w:val="000000"/>
                      <w:sz w:val="22"/>
                      <w:szCs w:val="22"/>
                      <w:shd w:val="clear" w:color="auto" w:fill="FAFCFF"/>
                      <w:lang w:val="en-GB"/>
                    </w:rPr>
                  </w:pPr>
                  <w:r w:rsidRPr="002C7006">
                    <w:rPr>
                      <w:rFonts w:ascii="EC Square Sans Pro" w:hAnsi="EC Square Sans Pro" w:cstheme="minorBidi"/>
                      <w:color w:val="000000"/>
                      <w:sz w:val="22"/>
                      <w:szCs w:val="22"/>
                      <w:shd w:val="clear" w:color="auto" w:fill="FAFCFF"/>
                      <w:lang w:val="en-GB"/>
                    </w:rPr>
                    <w:t>The successful candidate</w:t>
                  </w:r>
                  <w:r w:rsidR="003D7DA5">
                    <w:rPr>
                      <w:rFonts w:ascii="EC Square Sans Pro" w:hAnsi="EC Square Sans Pro" w:cstheme="minorBidi"/>
                      <w:color w:val="000000"/>
                      <w:sz w:val="22"/>
                      <w:szCs w:val="22"/>
                      <w:shd w:val="clear" w:color="auto" w:fill="FAFCFF"/>
                      <w:lang w:val="en-GB"/>
                    </w:rPr>
                    <w:t>s</w:t>
                  </w:r>
                  <w:r w:rsidRPr="002C7006">
                    <w:rPr>
                      <w:rFonts w:ascii="EC Square Sans Pro" w:hAnsi="EC Square Sans Pro" w:cstheme="minorBidi"/>
                      <w:color w:val="000000"/>
                      <w:sz w:val="22"/>
                      <w:szCs w:val="22"/>
                      <w:shd w:val="clear" w:color="auto" w:fill="FAFCFF"/>
                      <w:lang w:val="en-GB"/>
                    </w:rPr>
                    <w:t xml:space="preserve"> will be required to undergo security vetting if </w:t>
                  </w:r>
                  <w:r w:rsidR="003D7DA5">
                    <w:rPr>
                      <w:rFonts w:ascii="EC Square Sans Pro" w:hAnsi="EC Square Sans Pro" w:cstheme="minorBidi"/>
                      <w:color w:val="000000"/>
                      <w:sz w:val="22"/>
                      <w:szCs w:val="22"/>
                      <w:shd w:val="clear" w:color="auto" w:fill="FAFCFF"/>
                      <w:lang w:val="en-GB"/>
                    </w:rPr>
                    <w:t>they</w:t>
                  </w:r>
                  <w:r w:rsidRPr="002C7006">
                    <w:rPr>
                      <w:rFonts w:ascii="EC Square Sans Pro" w:hAnsi="EC Square Sans Pro" w:cstheme="minorBidi"/>
                      <w:color w:val="000000"/>
                      <w:sz w:val="22"/>
                      <w:szCs w:val="22"/>
                      <w:shd w:val="clear" w:color="auto" w:fill="FAFCFF"/>
                      <w:lang w:val="en-GB"/>
                    </w:rPr>
                    <w:t xml:space="preserve"> do not already hold security clearance at an appropriate level (EU secret), in accordance with the relevant security provisions.</w:t>
                  </w:r>
                </w:p>
                <w:p w14:paraId="3F595169" w14:textId="7DC2AA51" w:rsidR="00CD7088" w:rsidRPr="00CD7088" w:rsidRDefault="00CD7088" w:rsidP="00CD7088">
                  <w:pPr>
                    <w:pStyle w:val="Heading1"/>
                    <w:ind w:left="0"/>
                    <w:jc w:val="both"/>
                    <w:rPr>
                      <w:rFonts w:ascii="EC Square Sans Pro" w:hAnsi="EC Square Sans Pro" w:cstheme="minorBidi"/>
                      <w:b w:val="0"/>
                      <w:bCs w:val="0"/>
                      <w:color w:val="000000"/>
                      <w:sz w:val="22"/>
                      <w:szCs w:val="22"/>
                      <w:shd w:val="clear" w:color="auto" w:fill="FAFCFF"/>
                      <w:lang w:val="en-IE"/>
                    </w:rPr>
                  </w:pPr>
                </w:p>
              </w:tc>
            </w:tr>
          </w:tbl>
          <w:p w14:paraId="4CCECFAE" w14:textId="77777777" w:rsidR="00CD7088" w:rsidRPr="00CD7088" w:rsidRDefault="00CD7088" w:rsidP="00CD7088">
            <w:pPr>
              <w:pStyle w:val="Heading1"/>
              <w:ind w:left="0"/>
              <w:jc w:val="both"/>
              <w:rPr>
                <w:rFonts w:ascii="EC Square Sans Pro" w:hAnsi="EC Square Sans Pro" w:cstheme="minorBidi"/>
                <w:b w:val="0"/>
                <w:bCs w:val="0"/>
                <w:color w:val="000000"/>
                <w:sz w:val="22"/>
                <w:szCs w:val="22"/>
                <w:shd w:val="clear" w:color="auto" w:fill="FAFCFF"/>
                <w:lang w:val="en-GB"/>
              </w:rPr>
            </w:pPr>
          </w:p>
        </w:tc>
      </w:tr>
    </w:tbl>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F68721"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17C7219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1F684F">
        <w:rPr>
          <w:rFonts w:ascii="EC Square Sans Pro" w:hAnsi="EC Square Sans Pro" w:cstheme="minorHAnsi"/>
          <w:lang w:val="en-IE"/>
        </w:rPr>
        <w:t xml:space="preserve"> </w:t>
      </w:r>
      <w:r w:rsidR="001F684F" w:rsidRPr="001F684F">
        <w:rPr>
          <w:rFonts w:ascii="EC Square Sans Pro" w:hAnsi="EC Square Sans Pro" w:cstheme="minorHAnsi"/>
          <w:lang w:val="en-IE"/>
        </w:rPr>
        <w:t>DEFIS-B3@ec.europa.eu</w:t>
      </w:r>
      <w:r w:rsidR="002F7BC3" w:rsidRPr="00FB0309">
        <w:rPr>
          <w:rFonts w:ascii="EC Square Sans Pro" w:hAnsi="EC Square Sans Pro" w:cstheme="minorHAnsi"/>
          <w:lang w:val="en-IE"/>
        </w:rPr>
        <w:t xml:space="preserve"> indicating the call for interest reference </w:t>
      </w:r>
      <w:r w:rsidR="00B02BC4" w:rsidRPr="00B02BC4">
        <w:rPr>
          <w:rFonts w:ascii="EC Square Sans Pro" w:hAnsi="EC Square Sans Pro"/>
        </w:rPr>
        <w:t>EC/2025/DEFIS/506363</w:t>
      </w:r>
      <w:r w:rsidR="003D7DA5" w:rsidRPr="00FB0309">
        <w:rPr>
          <w:rFonts w:ascii="EC Square Sans Pro" w:hAnsi="EC Square Sans Pro" w:cstheme="minorHAnsi"/>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roofErr w:type="gramEnd"/>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6C30E15"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E901AE">
        <w:rPr>
          <w:rFonts w:ascii="EC Square Sans Pro" w:hAnsi="EC Square Sans Pro" w:cstheme="minorHAnsi"/>
          <w:lang w:val="en-IE"/>
        </w:rPr>
        <w:t xml:space="preserve">For operational reasons and </w:t>
      </w:r>
      <w:proofErr w:type="gramStart"/>
      <w:r w:rsidRPr="00E901AE">
        <w:rPr>
          <w:rFonts w:ascii="EC Square Sans Pro" w:hAnsi="EC Square Sans Pro" w:cstheme="minorHAnsi"/>
          <w:lang w:val="en-IE"/>
        </w:rPr>
        <w:t>in order to</w:t>
      </w:r>
      <w:proofErr w:type="gramEnd"/>
      <w:r w:rsidRPr="00E901AE">
        <w:rPr>
          <w:rFonts w:ascii="EC Square Sans Pro" w:hAnsi="EC Square Sans Pro" w:cstheme="minorHAnsi"/>
          <w:lang w:val="en-IE"/>
        </w:rPr>
        <w:t xml:space="preserve"> complete the selection procedure as quickly as possible in the interest of the candidates </w:t>
      </w:r>
      <w:r w:rsidR="003B1022" w:rsidRPr="00E901AE">
        <w:rPr>
          <w:rFonts w:ascii="EC Square Sans Pro" w:hAnsi="EC Square Sans Pro" w:cstheme="minorHAnsi"/>
          <w:lang w:val="en-IE"/>
        </w:rPr>
        <w:t>and</w:t>
      </w:r>
      <w:r w:rsidRPr="00E901AE">
        <w:rPr>
          <w:rFonts w:ascii="EC Square Sans Pro" w:hAnsi="EC Square Sans Pro" w:cstheme="minorHAnsi"/>
          <w:lang w:val="en-IE"/>
        </w:rPr>
        <w:t xml:space="preserve"> of the institution, the selection procedure will be carried out in English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5B4157ED"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 xml:space="preserve">The successful candidate will be required to undergo a mandatory pre-recruitment medical check-up </w:t>
      </w:r>
      <w:r w:rsidRPr="00E901AE">
        <w:rPr>
          <w:rFonts w:ascii="EC Square Sans Pro" w:hAnsi="EC Square Sans Pro" w:cstheme="minorHAnsi"/>
          <w:lang w:val="en-IE"/>
        </w:rPr>
        <w:t>carried out by the Commission</w:t>
      </w:r>
      <w:r w:rsidR="00E901AE" w:rsidRPr="00E901AE">
        <w:rPr>
          <w:rFonts w:ascii="EC Square Sans Pro" w:hAnsi="EC Square Sans Pro" w:cstheme="minorHAnsi"/>
          <w:lang w:val="en-IE"/>
        </w:rPr>
        <w:t xml:space="preserve">. </w:t>
      </w:r>
      <w:r w:rsidR="004E511E">
        <w:rPr>
          <w:rFonts w:ascii="EC Square Sans Pro" w:hAnsi="EC Square Sans Pro" w:cstheme="minorHAnsi"/>
          <w:lang w:val="en-IE"/>
        </w:rPr>
        <w:t xml:space="preserve">If not in the possession of </w:t>
      </w:r>
      <w:r w:rsidR="004E511E" w:rsidRPr="002C7006">
        <w:rPr>
          <w:rFonts w:ascii="EC Square Sans Pro" w:hAnsi="EC Square Sans Pro"/>
          <w:color w:val="000000"/>
          <w:shd w:val="clear" w:color="auto" w:fill="FAFCFF"/>
        </w:rPr>
        <w:t>security clearance at an appropriate level (EU secret)</w:t>
      </w:r>
      <w:r w:rsidR="004E511E">
        <w:rPr>
          <w:rFonts w:ascii="EC Square Sans Pro" w:hAnsi="EC Square Sans Pro"/>
          <w:color w:val="000000"/>
          <w:shd w:val="clear" w:color="auto" w:fill="FAFCFF"/>
        </w:rPr>
        <w:t xml:space="preserve">, </w:t>
      </w:r>
      <w:r w:rsidR="004E511E">
        <w:rPr>
          <w:rFonts w:ascii="EC Square Sans Pro" w:hAnsi="EC Square Sans Pro" w:cstheme="minorHAnsi"/>
          <w:lang w:val="en-IE"/>
        </w:rPr>
        <w:t>c</w:t>
      </w:r>
      <w:r w:rsidR="001E211A" w:rsidRPr="00E901AE">
        <w:rPr>
          <w:rFonts w:ascii="EC Square Sans Pro" w:hAnsi="EC Square Sans Pro" w:cstheme="minorHAnsi"/>
          <w:lang w:val="en-IE"/>
        </w:rPr>
        <w:t xml:space="preserve">andidates </w:t>
      </w:r>
      <w:r w:rsidR="00502CFA" w:rsidRPr="00E901AE">
        <w:rPr>
          <w:rFonts w:ascii="EC Square Sans Pro" w:hAnsi="EC Square Sans Pro" w:cstheme="minorHAnsi"/>
          <w:lang w:val="en-IE"/>
        </w:rPr>
        <w:t>will</w:t>
      </w:r>
      <w:r w:rsidR="00F62E24" w:rsidRPr="00E901AE">
        <w:rPr>
          <w:rFonts w:ascii="EC Square Sans Pro" w:hAnsi="EC Square Sans Pro" w:cstheme="minorHAnsi"/>
          <w:lang w:val="en-IE"/>
        </w:rPr>
        <w:t xml:space="preserve"> be</w:t>
      </w:r>
      <w:r w:rsidR="001E211A" w:rsidRPr="00E901AE">
        <w:rPr>
          <w:rFonts w:ascii="EC Square Sans Pro" w:hAnsi="EC Square Sans Pro" w:cstheme="minorHAnsi"/>
          <w:lang w:val="en-IE"/>
        </w:rPr>
        <w:t xml:space="preserve"> required</w:t>
      </w:r>
      <w:r w:rsidR="00C83A63" w:rsidRPr="00E901AE">
        <w:rPr>
          <w:rFonts w:ascii="EC Square Sans Pro" w:hAnsi="EC Square Sans Pro" w:cstheme="minorHAnsi"/>
          <w:lang w:val="en-IE"/>
        </w:rPr>
        <w:t xml:space="preserve"> to undergo a security vetting that is conducted with the national administration of the Member State</w:t>
      </w:r>
      <w:r w:rsidR="001E211A" w:rsidRPr="00E901AE">
        <w:rPr>
          <w:rFonts w:ascii="EC Square Sans Pro" w:hAnsi="EC Square Sans Pro" w:cstheme="minorHAnsi"/>
          <w:lang w:val="en-IE"/>
        </w:rPr>
        <w:t>.</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06137669" w:rsidR="003959A2" w:rsidRPr="00E901AE"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t>
      </w:r>
      <w:r w:rsidRPr="00E901AE">
        <w:rPr>
          <w:rFonts w:ascii="EC Square Sans Pro" w:eastAsiaTheme="minorHAnsi" w:hAnsi="EC Square Sans Pro" w:cstheme="minorHAnsi"/>
          <w:b w:val="0"/>
          <w:bCs w:val="0"/>
          <w:sz w:val="22"/>
          <w:szCs w:val="22"/>
          <w:lang w:val="en-IE"/>
        </w:rPr>
        <w:t xml:space="preserve">will be in </w:t>
      </w:r>
      <w:r w:rsidRPr="00E901AE">
        <w:rPr>
          <w:rFonts w:ascii="EC Square Sans Pro" w:eastAsiaTheme="minorHAnsi" w:hAnsi="EC Square Sans Pro" w:cstheme="minorHAnsi"/>
          <w:bCs w:val="0"/>
          <w:sz w:val="22"/>
          <w:szCs w:val="22"/>
          <w:lang w:val="en-IE"/>
        </w:rPr>
        <w:t>Brussels</w:t>
      </w:r>
      <w:r w:rsidR="00E901AE" w:rsidRPr="00E901AE">
        <w:rPr>
          <w:rFonts w:ascii="EC Square Sans Pro" w:eastAsiaTheme="minorHAnsi" w:hAnsi="EC Square Sans Pro" w:cstheme="minorHAnsi"/>
          <w:bCs w:val="0"/>
          <w:sz w:val="22"/>
          <w:szCs w:val="22"/>
          <w:lang w:val="en-IE"/>
        </w:rPr>
        <w:t>.</w:t>
      </w:r>
    </w:p>
    <w:p w14:paraId="4D466801" w14:textId="77777777" w:rsidR="003959A2" w:rsidRPr="00E901AE" w:rsidRDefault="003959A2" w:rsidP="00962B80">
      <w:pPr>
        <w:spacing w:after="0"/>
        <w:jc w:val="both"/>
        <w:rPr>
          <w:rFonts w:ascii="EC Square Sans Pro" w:hAnsi="EC Square Sans Pro" w:cstheme="minorHAnsi"/>
          <w:lang w:val="en-IE"/>
        </w:rPr>
      </w:pPr>
    </w:p>
    <w:p w14:paraId="2110CD4D" w14:textId="33B23D49" w:rsidR="00962B80" w:rsidRPr="00FB0309" w:rsidRDefault="008D1ACB" w:rsidP="00962B80">
      <w:pPr>
        <w:spacing w:after="0"/>
        <w:jc w:val="both"/>
        <w:rPr>
          <w:rFonts w:ascii="EC Square Sans Pro" w:hAnsi="EC Square Sans Pro" w:cstheme="minorHAnsi"/>
          <w:b/>
          <w:lang w:val="en-IE"/>
        </w:rPr>
      </w:pPr>
      <w:r w:rsidRPr="00E901AE">
        <w:rPr>
          <w:rFonts w:ascii="EC Square Sans Pro" w:hAnsi="EC Square Sans Pro" w:cstheme="minorHAnsi"/>
          <w:lang w:val="en-IE"/>
        </w:rPr>
        <w:t>The</w:t>
      </w:r>
      <w:r w:rsidR="008D75C7" w:rsidRPr="00E901AE">
        <w:rPr>
          <w:rFonts w:ascii="EC Square Sans Pro" w:hAnsi="EC Square Sans Pro" w:cstheme="minorHAnsi"/>
          <w:lang w:val="en-IE"/>
        </w:rPr>
        <w:t xml:space="preserve"> </w:t>
      </w:r>
      <w:r w:rsidR="00962B80" w:rsidRPr="00E901AE">
        <w:rPr>
          <w:rFonts w:ascii="EC Square Sans Pro" w:hAnsi="EC Square Sans Pro" w:cstheme="minorHAnsi"/>
          <w:lang w:val="en-IE"/>
        </w:rPr>
        <w:t>successful candidate</w:t>
      </w:r>
      <w:r w:rsidR="009D71D0" w:rsidRPr="00E901AE">
        <w:rPr>
          <w:rFonts w:ascii="EC Square Sans Pro" w:hAnsi="EC Square Sans Pro" w:cstheme="minorHAnsi"/>
          <w:lang w:val="en-IE"/>
        </w:rPr>
        <w:t xml:space="preserve"> will</w:t>
      </w:r>
      <w:r w:rsidR="00962B80" w:rsidRPr="00E901AE">
        <w:rPr>
          <w:rFonts w:ascii="EC Square Sans Pro" w:hAnsi="EC Square Sans Pro" w:cstheme="minorHAnsi"/>
          <w:lang w:val="en-IE"/>
        </w:rPr>
        <w:t xml:space="preserve"> be engaged as a </w:t>
      </w:r>
      <w:r w:rsidR="000030E0" w:rsidRPr="00E901AE">
        <w:rPr>
          <w:rFonts w:ascii="EC Square Sans Pro" w:hAnsi="EC Square Sans Pro" w:cstheme="minorHAnsi"/>
          <w:b/>
          <w:lang w:val="en-IE"/>
        </w:rPr>
        <w:t>contract</w:t>
      </w:r>
      <w:r w:rsidR="002A4247" w:rsidRPr="00E901AE">
        <w:rPr>
          <w:rFonts w:ascii="EC Square Sans Pro" w:hAnsi="EC Square Sans Pro" w:cstheme="minorHAnsi"/>
          <w:b/>
          <w:lang w:val="en-IE"/>
        </w:rPr>
        <w:t xml:space="preserve"> a</w:t>
      </w:r>
      <w:r w:rsidR="00962B80" w:rsidRPr="00E901AE">
        <w:rPr>
          <w:rFonts w:ascii="EC Square Sans Pro" w:hAnsi="EC Square Sans Pro" w:cstheme="minorHAnsi"/>
          <w:b/>
          <w:lang w:val="en-IE"/>
        </w:rPr>
        <w:t xml:space="preserve">gent under Article </w:t>
      </w:r>
      <w:r w:rsidR="000030E0" w:rsidRPr="00E901AE">
        <w:rPr>
          <w:rFonts w:ascii="EC Square Sans Pro" w:hAnsi="EC Square Sans Pro" w:cstheme="minorHAnsi"/>
          <w:b/>
          <w:lang w:val="en-IE"/>
        </w:rPr>
        <w:t>3</w:t>
      </w:r>
      <w:r w:rsidR="00962B80" w:rsidRPr="00E901AE">
        <w:rPr>
          <w:rFonts w:ascii="EC Square Sans Pro" w:hAnsi="EC Square Sans Pro" w:cstheme="minorHAnsi"/>
          <w:b/>
          <w:lang w:val="en-IE"/>
        </w:rPr>
        <w:t>(</w:t>
      </w:r>
      <w:r w:rsidR="000030E0" w:rsidRPr="00E901AE">
        <w:rPr>
          <w:rFonts w:ascii="EC Square Sans Pro" w:hAnsi="EC Square Sans Pro" w:cstheme="minorHAnsi"/>
          <w:b/>
          <w:lang w:val="en-IE"/>
        </w:rPr>
        <w:t>b</w:t>
      </w:r>
      <w:r w:rsidR="00962B80" w:rsidRPr="00E901AE">
        <w:rPr>
          <w:rFonts w:ascii="EC Square Sans Pro" w:hAnsi="EC Square Sans Pro" w:cstheme="minorHAnsi"/>
          <w:b/>
          <w:lang w:val="en-IE"/>
        </w:rPr>
        <w:t xml:space="preserve">) of the </w:t>
      </w:r>
      <w:hyperlink r:id="rId16" w:history="1">
        <w:r w:rsidR="00563B94" w:rsidRPr="00E901AE">
          <w:rPr>
            <w:rStyle w:val="Hyperlink"/>
            <w:rFonts w:ascii="EC Square Sans Pro" w:hAnsi="EC Square Sans Pro" w:cstheme="minorHAnsi"/>
            <w:lang w:val="en-IE"/>
          </w:rPr>
          <w:t>Conditions of Employment of Other Servants</w:t>
        </w:r>
      </w:hyperlink>
      <w:r w:rsidR="00962B80" w:rsidRPr="00E901AE">
        <w:rPr>
          <w:rFonts w:ascii="EC Square Sans Pro" w:hAnsi="EC Square Sans Pro" w:cstheme="minorHAnsi"/>
          <w:b/>
          <w:lang w:val="en-IE"/>
        </w:rPr>
        <w:t>,</w:t>
      </w:r>
      <w:r w:rsidR="00965A17" w:rsidRPr="00E901AE">
        <w:rPr>
          <w:rFonts w:ascii="EC Square Sans Pro" w:hAnsi="EC Square Sans Pro" w:cstheme="minorHAnsi"/>
          <w:b/>
          <w:lang w:val="en-IE"/>
        </w:rPr>
        <w:t xml:space="preserve"> </w:t>
      </w:r>
      <w:r w:rsidR="00962B80" w:rsidRPr="00E901AE">
        <w:rPr>
          <w:rFonts w:ascii="EC Square Sans Pro" w:hAnsi="EC Square Sans Pro" w:cstheme="minorHAnsi"/>
          <w:b/>
          <w:lang w:val="en-IE"/>
        </w:rPr>
        <w:t xml:space="preserve">in function group </w:t>
      </w:r>
      <w:r w:rsidR="000030E0" w:rsidRPr="00E901AE">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4D68B794"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4E511E">
        <w:rPr>
          <w:rFonts w:ascii="EC Square Sans Pro" w:hAnsi="EC Square Sans Pro" w:cstheme="minorHAnsi"/>
          <w:b/>
          <w:lang w:val="en-IE"/>
        </w:rPr>
        <w:t>1</w:t>
      </w:r>
      <w:r w:rsidR="004E511E"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19"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w:t>
      </w:r>
      <w:proofErr w:type="gramStart"/>
      <w:r w:rsidRPr="56A6EA2E">
        <w:rPr>
          <w:rFonts w:ascii="EC Square Sans Pro" w:hAnsi="EC Square Sans Pro"/>
          <w:lang w:val="en-IE"/>
        </w:rPr>
        <w:t>have to</w:t>
      </w:r>
      <w:proofErr w:type="gramEnd"/>
      <w:r w:rsidRPr="56A6EA2E">
        <w:rPr>
          <w:rFonts w:ascii="EC Square Sans Pro" w:hAnsi="EC Square Sans Pro"/>
          <w:lang w:val="en-IE"/>
        </w:rPr>
        <w:t xml:space="preserve">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72CF" w14:textId="77777777" w:rsidR="0099378B" w:rsidRDefault="0099378B" w:rsidP="00B55593">
      <w:pPr>
        <w:spacing w:after="0" w:line="240" w:lineRule="auto"/>
      </w:pPr>
      <w:r>
        <w:separator/>
      </w:r>
    </w:p>
  </w:endnote>
  <w:endnote w:type="continuationSeparator" w:id="0">
    <w:p w14:paraId="2EB722FB" w14:textId="77777777" w:rsidR="0099378B" w:rsidRDefault="0099378B"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B24E" w14:textId="77777777" w:rsidR="001F684F" w:rsidRDefault="001F6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057EB790"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B02BC4" w:rsidRPr="00B02BC4">
      <w:rPr>
        <w:rFonts w:ascii="EC Square Sans Pro" w:hAnsi="EC Square Sans Pro"/>
      </w:rPr>
      <w:t>EC/2025/DEFIS/506363</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ECB" w14:textId="77777777" w:rsidR="001F684F" w:rsidRDefault="001F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D5A9" w14:textId="77777777" w:rsidR="0099378B" w:rsidRDefault="0099378B" w:rsidP="00B55593">
      <w:pPr>
        <w:spacing w:after="0" w:line="240" w:lineRule="auto"/>
      </w:pPr>
      <w:r>
        <w:separator/>
      </w:r>
    </w:p>
  </w:footnote>
  <w:footnote w:type="continuationSeparator" w:id="0">
    <w:p w14:paraId="174D814B" w14:textId="77777777" w:rsidR="0099378B" w:rsidRDefault="0099378B"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26F108C1" w:rsidR="00C83A63" w:rsidRPr="00C83A63" w:rsidRDefault="00C83A63" w:rsidP="00C83A63">
      <w:pPr>
        <w:pStyle w:val="FootnoteText"/>
        <w:rPr>
          <w:lang w:val="en-IE"/>
        </w:rPr>
      </w:pPr>
      <w:r w:rsidRPr="00E901AE">
        <w:rPr>
          <w:rStyle w:val="FootnoteReference"/>
        </w:rPr>
        <w:footnoteRef/>
      </w:r>
      <w:r w:rsidRPr="00E901AE">
        <w:t xml:space="preserve"> </w:t>
      </w:r>
      <w:r w:rsidRPr="00E901AE">
        <w:rPr>
          <w:rFonts w:ascii="EC Square Sans Pro" w:hAnsi="EC Square Sans Pro" w:cstheme="minorHAnsi"/>
          <w:lang w:val="en-IE"/>
        </w:rPr>
        <w:t xml:space="preserve">Therefore, candidates who did not pass already a CAST on the level Function Group IV, should register their profile at this </w:t>
      </w:r>
      <w:hyperlink r:id="rId1" w:history="1">
        <w:r w:rsidRPr="00E901AE">
          <w:rPr>
            <w:rStyle w:val="Hyperlink"/>
            <w:rFonts w:ascii="EC Square Sans Pro" w:hAnsi="EC Square Sans Pro" w:cstheme="minorHAnsi"/>
            <w:lang w:val="en-IE"/>
          </w:rPr>
          <w:t>address</w:t>
        </w:r>
      </w:hyperlink>
      <w:r w:rsidRPr="00E901A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C0A" w14:textId="77777777" w:rsidR="001F684F" w:rsidRDefault="001F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262A4"/>
    <w:rsid w:val="00031CAB"/>
    <w:rsid w:val="00033D88"/>
    <w:rsid w:val="00041562"/>
    <w:rsid w:val="00053705"/>
    <w:rsid w:val="00055E89"/>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66801"/>
    <w:rsid w:val="00167472"/>
    <w:rsid w:val="001759D5"/>
    <w:rsid w:val="00181B84"/>
    <w:rsid w:val="0018277B"/>
    <w:rsid w:val="00187397"/>
    <w:rsid w:val="001961DE"/>
    <w:rsid w:val="001A000C"/>
    <w:rsid w:val="001A15B9"/>
    <w:rsid w:val="001A4476"/>
    <w:rsid w:val="001A61AA"/>
    <w:rsid w:val="001B4229"/>
    <w:rsid w:val="001B567D"/>
    <w:rsid w:val="001B6F66"/>
    <w:rsid w:val="001C30BD"/>
    <w:rsid w:val="001D226D"/>
    <w:rsid w:val="001D2E47"/>
    <w:rsid w:val="001D4C23"/>
    <w:rsid w:val="001D6661"/>
    <w:rsid w:val="001D72C1"/>
    <w:rsid w:val="001D7905"/>
    <w:rsid w:val="001E211A"/>
    <w:rsid w:val="001E21B2"/>
    <w:rsid w:val="001E6576"/>
    <w:rsid w:val="001F09D3"/>
    <w:rsid w:val="001F684F"/>
    <w:rsid w:val="002009FD"/>
    <w:rsid w:val="00215D2E"/>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2E1D"/>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D7DA5"/>
    <w:rsid w:val="003F451B"/>
    <w:rsid w:val="003F58AC"/>
    <w:rsid w:val="004048EE"/>
    <w:rsid w:val="00405A63"/>
    <w:rsid w:val="00413FA3"/>
    <w:rsid w:val="00417CF8"/>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430B"/>
    <w:rsid w:val="004D1F64"/>
    <w:rsid w:val="004E1EE8"/>
    <w:rsid w:val="004E31DA"/>
    <w:rsid w:val="004E4BDB"/>
    <w:rsid w:val="004E511E"/>
    <w:rsid w:val="004F1DBA"/>
    <w:rsid w:val="004F5444"/>
    <w:rsid w:val="004F6FFB"/>
    <w:rsid w:val="004F71C5"/>
    <w:rsid w:val="00502274"/>
    <w:rsid w:val="00502CFA"/>
    <w:rsid w:val="00520E87"/>
    <w:rsid w:val="0053602C"/>
    <w:rsid w:val="00536830"/>
    <w:rsid w:val="00537601"/>
    <w:rsid w:val="00537BA7"/>
    <w:rsid w:val="00544FB5"/>
    <w:rsid w:val="00545E69"/>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B48DE"/>
    <w:rsid w:val="005C0533"/>
    <w:rsid w:val="005C12A8"/>
    <w:rsid w:val="005C4A4D"/>
    <w:rsid w:val="005C6338"/>
    <w:rsid w:val="005C6C94"/>
    <w:rsid w:val="005D42C8"/>
    <w:rsid w:val="005D5158"/>
    <w:rsid w:val="005D7A96"/>
    <w:rsid w:val="005E307A"/>
    <w:rsid w:val="005E3F1A"/>
    <w:rsid w:val="005E484B"/>
    <w:rsid w:val="005E4874"/>
    <w:rsid w:val="005F510F"/>
    <w:rsid w:val="00611B27"/>
    <w:rsid w:val="00613BCF"/>
    <w:rsid w:val="006145E9"/>
    <w:rsid w:val="00631B68"/>
    <w:rsid w:val="00634A30"/>
    <w:rsid w:val="00636CCE"/>
    <w:rsid w:val="00642543"/>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51506"/>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118"/>
    <w:rsid w:val="00961DFD"/>
    <w:rsid w:val="00962B80"/>
    <w:rsid w:val="00965A17"/>
    <w:rsid w:val="00970107"/>
    <w:rsid w:val="00972C77"/>
    <w:rsid w:val="009823C1"/>
    <w:rsid w:val="00982BDE"/>
    <w:rsid w:val="009931DF"/>
    <w:rsid w:val="0099378B"/>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02BC4"/>
    <w:rsid w:val="00B21C9A"/>
    <w:rsid w:val="00B229D2"/>
    <w:rsid w:val="00B23271"/>
    <w:rsid w:val="00B25459"/>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64EF"/>
    <w:rsid w:val="00C06C36"/>
    <w:rsid w:val="00C06EAC"/>
    <w:rsid w:val="00C07D33"/>
    <w:rsid w:val="00C11AF1"/>
    <w:rsid w:val="00C12522"/>
    <w:rsid w:val="00C22FE8"/>
    <w:rsid w:val="00C24DB1"/>
    <w:rsid w:val="00C32D9C"/>
    <w:rsid w:val="00C331B7"/>
    <w:rsid w:val="00C44A2F"/>
    <w:rsid w:val="00C471C2"/>
    <w:rsid w:val="00C52A52"/>
    <w:rsid w:val="00C54804"/>
    <w:rsid w:val="00C631F2"/>
    <w:rsid w:val="00C64313"/>
    <w:rsid w:val="00C70B91"/>
    <w:rsid w:val="00C83A63"/>
    <w:rsid w:val="00CA20A2"/>
    <w:rsid w:val="00CB048F"/>
    <w:rsid w:val="00CB55BA"/>
    <w:rsid w:val="00CB76EF"/>
    <w:rsid w:val="00CC0583"/>
    <w:rsid w:val="00CD7088"/>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1EBD"/>
    <w:rsid w:val="00DA49A7"/>
    <w:rsid w:val="00DA5518"/>
    <w:rsid w:val="00DC5248"/>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901AE"/>
    <w:rsid w:val="00EA0901"/>
    <w:rsid w:val="00EA1C6B"/>
    <w:rsid w:val="00EC1E58"/>
    <w:rsid w:val="00EE1ECE"/>
    <w:rsid w:val="00EE40F7"/>
    <w:rsid w:val="00EE64C2"/>
    <w:rsid w:val="00EF53EF"/>
    <w:rsid w:val="00F02CD8"/>
    <w:rsid w:val="00F04A98"/>
    <w:rsid w:val="00F061B1"/>
    <w:rsid w:val="00F067EB"/>
    <w:rsid w:val="00F16132"/>
    <w:rsid w:val="00F218A0"/>
    <w:rsid w:val="00F46215"/>
    <w:rsid w:val="00F60338"/>
    <w:rsid w:val="00F62E24"/>
    <w:rsid w:val="00F6498D"/>
    <w:rsid w:val="00F66527"/>
    <w:rsid w:val="00F70D8F"/>
    <w:rsid w:val="00F80B6D"/>
    <w:rsid w:val="00F81E1D"/>
    <w:rsid w:val="00F9390B"/>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108">
      <w:bodyDiv w:val="1"/>
      <w:marLeft w:val="0"/>
      <w:marRight w:val="0"/>
      <w:marTop w:val="0"/>
      <w:marBottom w:val="0"/>
      <w:divBdr>
        <w:top w:val="none" w:sz="0" w:space="0" w:color="auto"/>
        <w:left w:val="none" w:sz="0" w:space="0" w:color="auto"/>
        <w:bottom w:val="none" w:sz="0" w:space="0" w:color="auto"/>
        <w:right w:val="none" w:sz="0" w:space="0" w:color="auto"/>
      </w:divBdr>
    </w:div>
    <w:div w:id="24912081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86657009">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90597092">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96208806">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6729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non-permanent-contract-e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non-permanent-contract-e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non-permanent-contract-e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EAE94A16-9065-4C59-8108-6829FA43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2317</Words>
  <Characters>11358</Characters>
  <Application>Microsoft Office Word</Application>
  <DocSecurity>0</DocSecurity>
  <Lines>631</Lines>
  <Paragraphs>455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MINOUX Anne-Lyse (HR)</cp:lastModifiedBy>
  <cp:revision>4</cp:revision>
  <cp:lastPrinted>2023-10-05T14:14:00Z</cp:lastPrinted>
  <dcterms:created xsi:type="dcterms:W3CDTF">2025-12-23T13:41:00Z</dcterms:created>
  <dcterms:modified xsi:type="dcterms:W3CDTF">2025-12-23T13:54:00Z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